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0" w:after="280"/>
        <w:jc w:val="center"/>
        <w:rPr>
          <w:rFonts w:ascii="Arial" w:hAnsi="Arial" w:cs="Arial"/>
          <w:b/>
          <w:sz w:val="28"/>
          <w:szCs w:val="28"/>
        </w:rPr>
      </w:pPr>
      <w:r>
        <w:rPr>
          <w:rFonts w:cs="Arial" w:ascii="Arial" w:hAnsi="Arial"/>
          <w:b/>
          <w:sz w:val="28"/>
          <w:szCs w:val="28"/>
        </w:rPr>
        <w:t xml:space="preserve">Compte rendu Commission Blanchet </w:t>
      </w:r>
    </w:p>
    <w:p>
      <w:pPr>
        <w:pStyle w:val="NormalWeb"/>
        <w:spacing w:before="280" w:after="280"/>
        <w:jc w:val="center"/>
        <w:rPr>
          <w:rFonts w:ascii="Arial" w:hAnsi="Arial" w:cs="Arial"/>
          <w:b/>
          <w:sz w:val="28"/>
          <w:szCs w:val="28"/>
        </w:rPr>
      </w:pPr>
      <w:r>
        <w:rPr>
          <w:rFonts w:cs="Arial" w:ascii="Arial" w:hAnsi="Arial"/>
          <w:b/>
          <w:sz w:val="28"/>
          <w:szCs w:val="28"/>
        </w:rPr>
        <w:t xml:space="preserve">Mercredi 5 juillet 2023 </w:t>
      </w:r>
    </w:p>
    <w:p>
      <w:pPr>
        <w:pStyle w:val="NormalWeb"/>
        <w:spacing w:before="280" w:after="280"/>
        <w:jc w:val="both"/>
        <w:rPr>
          <w:rFonts w:ascii="Calibri" w:hAnsi="Calibri" w:cs="Calibri" w:asciiTheme="minorHAnsi" w:cstheme="minorHAnsi" w:hAnsiTheme="minorHAnsi"/>
          <w:sz w:val="28"/>
          <w:szCs w:val="28"/>
        </w:rPr>
      </w:pPr>
      <w:r>
        <w:rPr>
          <w:rFonts w:cs="Calibri" w:cstheme="minorHAnsi" w:ascii="Calibri" w:hAnsi="Calibri"/>
          <w:sz w:val="28"/>
          <w:szCs w:val="28"/>
        </w:rPr>
      </w:r>
    </w:p>
    <w:p>
      <w:pPr>
        <w:pStyle w:val="NormalWeb"/>
        <w:numPr>
          <w:ilvl w:val="0"/>
          <w:numId w:val="1"/>
        </w:numPr>
        <w:spacing w:before="280" w:after="280"/>
        <w:jc w:val="both"/>
        <w:rPr>
          <w:rFonts w:ascii="Calibri" w:hAnsi="Calibri" w:cs="Calibri" w:asciiTheme="minorHAnsi" w:cstheme="minorHAnsi" w:hAnsiTheme="minorHAnsi"/>
          <w:sz w:val="28"/>
          <w:szCs w:val="28"/>
        </w:rPr>
      </w:pPr>
      <w:r>
        <w:rPr>
          <w:rFonts w:cs="Calibri" w:ascii="Calibri" w:hAnsi="Calibri" w:asciiTheme="minorHAnsi" w:cstheme="minorHAnsi" w:hAnsiTheme="minorHAnsi"/>
          <w:sz w:val="28"/>
          <w:szCs w:val="28"/>
        </w:rPr>
        <w:t>Actualités</w:t>
      </w:r>
    </w:p>
    <w:p>
      <w:pPr>
        <w:pStyle w:val="NormalWeb"/>
        <w:numPr>
          <w:ilvl w:val="0"/>
          <w:numId w:val="2"/>
        </w:numPr>
        <w:spacing w:before="280" w:after="280"/>
        <w:jc w:val="both"/>
        <w:rPr>
          <w:rFonts w:ascii="Calibri" w:hAnsi="Calibri" w:cs="Calibri" w:asciiTheme="minorHAnsi" w:cstheme="minorHAnsi" w:hAnsiTheme="minorHAnsi"/>
          <w:szCs w:val="28"/>
        </w:rPr>
      </w:pPr>
      <w:r>
        <w:rPr>
          <w:rFonts w:cs="Calibri" w:ascii="Calibri" w:hAnsi="Calibri" w:asciiTheme="minorHAnsi" w:cstheme="minorHAnsi" w:hAnsiTheme="minorHAnsi"/>
          <w:szCs w:val="28"/>
        </w:rPr>
        <w:t>Suite aux émeutes et aux dégradations importantes, le collège Sophie GERMAIN et l’école PEREY resteront fermés jusqu’aux congés d’été.</w:t>
      </w:r>
    </w:p>
    <w:p>
      <w:pPr>
        <w:pStyle w:val="NormalWeb"/>
        <w:spacing w:before="280" w:after="280"/>
        <w:ind w:left="720" w:hanging="0"/>
        <w:jc w:val="both"/>
        <w:rPr>
          <w:rFonts w:ascii="Calibri" w:hAnsi="Calibri" w:cs="Calibri" w:asciiTheme="minorHAnsi" w:cstheme="minorHAnsi" w:hAnsiTheme="minorHAnsi"/>
          <w:szCs w:val="28"/>
        </w:rPr>
      </w:pPr>
      <w:r>
        <w:rPr>
          <w:rFonts w:cs="Calibri" w:ascii="Calibri" w:hAnsi="Calibri" w:asciiTheme="minorHAnsi" w:cstheme="minorHAnsi" w:hAnsiTheme="minorHAnsi"/>
          <w:szCs w:val="28"/>
        </w:rPr>
        <w:t>La cellule de crise de la DSDEN, le cabinet de Monsieur le Recteur et la préfecture, ont été en lien étroit pendant les émeutes. De la même manière, le Rectorat a été en lien avec les collectivités (CEA + région) qui ont été très réactives face aux dégradations qu’on subit les bâtiments.</w:t>
      </w:r>
    </w:p>
    <w:p>
      <w:pPr>
        <w:pStyle w:val="NormalWeb"/>
        <w:spacing w:before="280" w:after="280"/>
        <w:ind w:left="720" w:hanging="0"/>
        <w:jc w:val="both"/>
        <w:rPr>
          <w:rFonts w:ascii="Calibri" w:hAnsi="Calibri" w:cs="Calibri" w:asciiTheme="minorHAnsi" w:cstheme="minorHAnsi" w:hAnsiTheme="minorHAnsi"/>
          <w:szCs w:val="28"/>
        </w:rPr>
      </w:pPr>
      <w:r>
        <w:rPr>
          <w:rFonts w:cs="Calibri" w:ascii="Calibri" w:hAnsi="Calibri" w:asciiTheme="minorHAnsi" w:cstheme="minorHAnsi" w:hAnsiTheme="minorHAnsi"/>
          <w:szCs w:val="28"/>
        </w:rPr>
        <w:t>Deux points de vigilance doivent retenir notre attention : la sécurisation maximale des entrées des établissements ainsi qu’une réflexion autour de l’éclairage et de la vidéosurveillance des locaux.</w:t>
      </w:r>
    </w:p>
    <w:p>
      <w:pPr>
        <w:pStyle w:val="NormalWeb"/>
        <w:spacing w:before="280" w:after="280"/>
        <w:ind w:left="720" w:hanging="0"/>
        <w:jc w:val="both"/>
        <w:rPr>
          <w:rFonts w:ascii="Calibri" w:hAnsi="Calibri" w:cs="Calibri" w:asciiTheme="minorHAnsi" w:cstheme="minorHAnsi" w:hAnsiTheme="minorHAnsi"/>
          <w:szCs w:val="28"/>
        </w:rPr>
      </w:pPr>
      <w:r>
        <w:rPr>
          <w:rFonts w:cs="Calibri" w:ascii="Calibri" w:hAnsi="Calibri" w:asciiTheme="minorHAnsi" w:cstheme="minorHAnsi" w:hAnsiTheme="minorHAnsi"/>
          <w:szCs w:val="28"/>
        </w:rPr>
        <w:t>Des questions se posent sur ces dégradations et la forme de rejet de l’école qu’elles mettent en avant. Une réflexion sur la carte scolaire est peut-être à lancer.</w:t>
      </w:r>
    </w:p>
    <w:p>
      <w:pPr>
        <w:pStyle w:val="NormalWeb"/>
        <w:numPr>
          <w:ilvl w:val="0"/>
          <w:numId w:val="2"/>
        </w:numPr>
        <w:spacing w:before="280" w:after="280"/>
        <w:jc w:val="both"/>
        <w:rPr>
          <w:rFonts w:ascii="Calibri" w:hAnsi="Calibri" w:cs="Calibri" w:asciiTheme="minorHAnsi" w:cstheme="minorHAnsi" w:hAnsiTheme="minorHAnsi"/>
          <w:szCs w:val="28"/>
        </w:rPr>
      </w:pPr>
      <w:r>
        <w:rPr>
          <w:rFonts w:cs="Calibri" w:ascii="Calibri" w:hAnsi="Calibri" w:asciiTheme="minorHAnsi" w:cstheme="minorHAnsi" w:hAnsiTheme="minorHAnsi"/>
          <w:szCs w:val="28"/>
        </w:rPr>
        <w:t>Les résultats de l’académie aux différentes séries du baccalauréat sont 1 point au-dessus des résultats nationaux.</w:t>
      </w:r>
    </w:p>
    <w:p>
      <w:pPr>
        <w:pStyle w:val="NormalWeb"/>
        <w:numPr>
          <w:ilvl w:val="0"/>
          <w:numId w:val="1"/>
        </w:numPr>
        <w:spacing w:before="280" w:after="280"/>
        <w:jc w:val="both"/>
        <w:rPr>
          <w:rFonts w:ascii="Calibri" w:hAnsi="Calibri" w:cs="Calibri" w:asciiTheme="minorHAnsi" w:cstheme="minorHAnsi" w:hAnsiTheme="minorHAnsi"/>
          <w:sz w:val="28"/>
          <w:szCs w:val="28"/>
        </w:rPr>
      </w:pPr>
      <w:r>
        <w:rPr>
          <w:rFonts w:cs="Calibri" w:ascii="Calibri" w:hAnsi="Calibri" w:asciiTheme="minorHAnsi" w:cstheme="minorHAnsi" w:hAnsiTheme="minorHAnsi"/>
          <w:sz w:val="28"/>
          <w:szCs w:val="28"/>
        </w:rPr>
        <w:t>PACTE (Recteur)</w:t>
      </w:r>
    </w:p>
    <w:p>
      <w:pPr>
        <w:pStyle w:val="NormalWeb"/>
        <w:numPr>
          <w:ilvl w:val="0"/>
          <w:numId w:val="2"/>
        </w:numPr>
        <w:spacing w:before="280" w:after="0"/>
        <w:jc w:val="both"/>
        <w:rPr>
          <w:rFonts w:ascii="Calibri" w:hAnsi="Calibri" w:cs="Calibri" w:asciiTheme="minorHAnsi" w:cstheme="minorHAnsi" w:hAnsiTheme="minorHAnsi"/>
          <w:szCs w:val="28"/>
        </w:rPr>
      </w:pPr>
      <w:r>
        <w:rPr>
          <w:rFonts w:cs="Calibri" w:ascii="Calibri" w:hAnsi="Calibri" w:asciiTheme="minorHAnsi" w:cstheme="minorHAnsi" w:hAnsiTheme="minorHAnsi"/>
          <w:szCs w:val="28"/>
        </w:rPr>
        <w:t>Enquête DEGESCO, prolongée jusqu’au 10 juillet.</w:t>
      </w:r>
    </w:p>
    <w:p>
      <w:pPr>
        <w:pStyle w:val="NormalWeb"/>
        <w:numPr>
          <w:ilvl w:val="0"/>
          <w:numId w:val="2"/>
        </w:numPr>
        <w:spacing w:before="0" w:after="0"/>
        <w:jc w:val="both"/>
        <w:rPr>
          <w:rFonts w:ascii="Calibri" w:hAnsi="Calibri" w:cs="Calibri" w:asciiTheme="minorHAnsi" w:cstheme="minorHAnsi" w:hAnsiTheme="minorHAnsi"/>
          <w:szCs w:val="28"/>
        </w:rPr>
      </w:pPr>
      <w:r>
        <w:rPr>
          <w:rFonts w:cs="Calibri" w:ascii="Calibri" w:hAnsi="Calibri" w:asciiTheme="minorHAnsi" w:cstheme="minorHAnsi" w:hAnsiTheme="minorHAnsi"/>
          <w:szCs w:val="28"/>
        </w:rPr>
        <w:t>10836 parts ont été déléguées à l’académie (5437 pour les RCD et 1338 pour devoirs faits). Les textes devraient paraître le 18 juillet.</w:t>
      </w:r>
    </w:p>
    <w:p>
      <w:pPr>
        <w:pStyle w:val="NormalWeb"/>
        <w:numPr>
          <w:ilvl w:val="0"/>
          <w:numId w:val="2"/>
        </w:numPr>
        <w:spacing w:before="0" w:after="0"/>
        <w:jc w:val="both"/>
        <w:rPr>
          <w:rFonts w:ascii="Calibri" w:hAnsi="Calibri" w:cs="Calibri" w:asciiTheme="minorHAnsi" w:cstheme="minorHAnsi" w:hAnsiTheme="minorHAnsi"/>
          <w:szCs w:val="28"/>
        </w:rPr>
      </w:pPr>
      <w:r>
        <w:rPr>
          <w:rFonts w:cs="Calibri" w:ascii="Calibri" w:hAnsi="Calibri" w:asciiTheme="minorHAnsi" w:cstheme="minorHAnsi" w:hAnsiTheme="minorHAnsi"/>
          <w:szCs w:val="28"/>
        </w:rPr>
        <w:t>La brique RCD est prioritaire.</w:t>
      </w:r>
    </w:p>
    <w:p>
      <w:pPr>
        <w:pStyle w:val="NormalWeb"/>
        <w:numPr>
          <w:ilvl w:val="0"/>
          <w:numId w:val="2"/>
        </w:numPr>
        <w:spacing w:before="0" w:after="0"/>
        <w:jc w:val="both"/>
        <w:rPr>
          <w:rFonts w:ascii="Calibri" w:hAnsi="Calibri" w:cs="Calibri" w:asciiTheme="minorHAnsi" w:cstheme="minorHAnsi" w:hAnsiTheme="minorHAnsi"/>
          <w:szCs w:val="28"/>
        </w:rPr>
      </w:pPr>
      <w:r>
        <w:rPr>
          <w:rFonts w:cs="Calibri" w:ascii="Calibri" w:hAnsi="Calibri" w:asciiTheme="minorHAnsi" w:cstheme="minorHAnsi" w:hAnsiTheme="minorHAnsi"/>
          <w:szCs w:val="28"/>
        </w:rPr>
        <w:t>Le PACTE sera sécable en voie Pro, dès la première brique dans le 1</w:t>
      </w:r>
      <w:r>
        <w:rPr>
          <w:rFonts w:cs="Calibri" w:ascii="Calibri" w:hAnsi="Calibri" w:asciiTheme="minorHAnsi" w:cstheme="minorHAnsi" w:hAnsiTheme="minorHAnsi"/>
          <w:szCs w:val="28"/>
          <w:vertAlign w:val="superscript"/>
        </w:rPr>
        <w:t>er</w:t>
      </w:r>
      <w:r>
        <w:rPr>
          <w:rFonts w:cs="Calibri" w:ascii="Calibri" w:hAnsi="Calibri" w:asciiTheme="minorHAnsi" w:cstheme="minorHAnsi" w:hAnsiTheme="minorHAnsi"/>
          <w:szCs w:val="28"/>
        </w:rPr>
        <w:t xml:space="preserve"> degré et dès la seconde dans le 2</w:t>
      </w:r>
      <w:r>
        <w:rPr>
          <w:rFonts w:cs="Calibri" w:ascii="Calibri" w:hAnsi="Calibri" w:asciiTheme="minorHAnsi" w:cstheme="minorHAnsi" w:hAnsiTheme="minorHAnsi"/>
          <w:szCs w:val="28"/>
          <w:vertAlign w:val="superscript"/>
        </w:rPr>
        <w:t>ème</w:t>
      </w:r>
      <w:r>
        <w:rPr>
          <w:rFonts w:cs="Calibri" w:ascii="Calibri" w:hAnsi="Calibri" w:asciiTheme="minorHAnsi" w:cstheme="minorHAnsi" w:hAnsiTheme="minorHAnsi"/>
          <w:szCs w:val="28"/>
        </w:rPr>
        <w:t xml:space="preserve"> degré.</w:t>
      </w:r>
    </w:p>
    <w:p>
      <w:pPr>
        <w:pStyle w:val="NormalWeb"/>
        <w:numPr>
          <w:ilvl w:val="0"/>
          <w:numId w:val="2"/>
        </w:numPr>
        <w:spacing w:before="0" w:after="280"/>
        <w:jc w:val="both"/>
        <w:rPr>
          <w:rFonts w:ascii="Calibri" w:hAnsi="Calibri" w:cs="Calibri" w:asciiTheme="minorHAnsi" w:cstheme="minorHAnsi" w:hAnsiTheme="minorHAnsi"/>
          <w:szCs w:val="28"/>
        </w:rPr>
      </w:pPr>
      <w:r>
        <w:rPr>
          <w:rFonts w:cs="Calibri" w:ascii="Calibri" w:hAnsi="Calibri" w:asciiTheme="minorHAnsi" w:cstheme="minorHAnsi" w:hAnsiTheme="minorHAnsi"/>
          <w:szCs w:val="28"/>
        </w:rPr>
        <w:t>Il sera possible de prendre plusieurs briques RCD et d’aller au-delà de 3.</w:t>
      </w:r>
    </w:p>
    <w:p>
      <w:pPr>
        <w:pStyle w:val="NormalWeb"/>
        <w:numPr>
          <w:ilvl w:val="0"/>
          <w:numId w:val="1"/>
        </w:numPr>
        <w:spacing w:before="280" w:after="280"/>
        <w:jc w:val="both"/>
        <w:rPr>
          <w:rFonts w:ascii="Calibri" w:hAnsi="Calibri" w:cs="Calibri" w:asciiTheme="minorHAnsi" w:cstheme="minorHAnsi" w:hAnsiTheme="minorHAnsi"/>
          <w:sz w:val="28"/>
          <w:szCs w:val="28"/>
        </w:rPr>
      </w:pPr>
      <w:r>
        <w:rPr>
          <w:rFonts w:cs="Calibri" w:ascii="Calibri" w:hAnsi="Calibri" w:asciiTheme="minorHAnsi" w:cstheme="minorHAnsi" w:hAnsiTheme="minorHAnsi"/>
          <w:sz w:val="28"/>
          <w:szCs w:val="28"/>
        </w:rPr>
        <w:t>Préparation de rentrée (SGA)</w:t>
      </w:r>
    </w:p>
    <w:p>
      <w:pPr>
        <w:pStyle w:val="NormalWeb"/>
        <w:numPr>
          <w:ilvl w:val="0"/>
          <w:numId w:val="3"/>
        </w:numPr>
        <w:spacing w:before="280" w:after="0"/>
        <w:jc w:val="both"/>
        <w:rPr>
          <w:rFonts w:ascii="Calibri" w:hAnsi="Calibri" w:cs="Calibri" w:asciiTheme="minorHAnsi" w:cstheme="minorHAnsi" w:hAnsiTheme="minorHAnsi"/>
          <w:szCs w:val="28"/>
        </w:rPr>
      </w:pPr>
      <w:r>
        <w:rPr>
          <w:rFonts w:cs="Calibri" w:ascii="Calibri" w:hAnsi="Calibri" w:asciiTheme="minorHAnsi" w:cstheme="minorHAnsi" w:hAnsiTheme="minorHAnsi"/>
          <w:szCs w:val="28"/>
        </w:rPr>
        <w:t>L’affectation des TZR sera faite à partir du 19 juillet.</w:t>
      </w:r>
    </w:p>
    <w:p>
      <w:pPr>
        <w:pStyle w:val="NormalWeb"/>
        <w:numPr>
          <w:ilvl w:val="0"/>
          <w:numId w:val="3"/>
        </w:numPr>
        <w:spacing w:before="0" w:after="0"/>
        <w:jc w:val="both"/>
        <w:rPr>
          <w:rFonts w:ascii="Calibri" w:hAnsi="Calibri" w:cs="Calibri" w:asciiTheme="minorHAnsi" w:cstheme="minorHAnsi" w:hAnsiTheme="minorHAnsi"/>
          <w:szCs w:val="28"/>
        </w:rPr>
      </w:pPr>
      <w:r>
        <w:rPr>
          <w:rFonts w:cs="Calibri" w:ascii="Calibri" w:hAnsi="Calibri" w:asciiTheme="minorHAnsi" w:cstheme="minorHAnsi" w:hAnsiTheme="minorHAnsi"/>
          <w:szCs w:val="28"/>
        </w:rPr>
        <w:t>L’accueil des élèves ULIS a été favorisé au-delà de ce qui avait été annoncé. Des moyens complémentaires ont été affectés, pas forcément sous forme d’ouverture de divisions.</w:t>
      </w:r>
    </w:p>
    <w:p>
      <w:pPr>
        <w:pStyle w:val="NormalWeb"/>
        <w:numPr>
          <w:ilvl w:val="0"/>
          <w:numId w:val="3"/>
        </w:numPr>
        <w:spacing w:before="0" w:after="0"/>
        <w:jc w:val="both"/>
        <w:rPr>
          <w:rFonts w:ascii="Calibri" w:hAnsi="Calibri" w:cs="Calibri" w:asciiTheme="minorHAnsi" w:cstheme="minorHAnsi" w:hAnsiTheme="minorHAnsi"/>
          <w:szCs w:val="28"/>
        </w:rPr>
      </w:pPr>
      <w:r>
        <w:rPr>
          <w:rFonts w:cs="Calibri" w:ascii="Calibri" w:hAnsi="Calibri" w:asciiTheme="minorHAnsi" w:cstheme="minorHAnsi" w:hAnsiTheme="minorHAnsi"/>
          <w:szCs w:val="28"/>
        </w:rPr>
        <w:t>Les résultats aux concours de recrutement des enseignants montrent un rendement plus faible que prévu dans certaines disciplines (Allemand, Lettres, Anglais). Cela va nécessiter le recrutement de contractuels avec des contrats débutant dès le 21 août pour leur permettre d’aller en formation fin août.</w:t>
      </w:r>
    </w:p>
    <w:p>
      <w:pPr>
        <w:pStyle w:val="NormalWeb"/>
        <w:numPr>
          <w:ilvl w:val="0"/>
          <w:numId w:val="3"/>
        </w:numPr>
        <w:spacing w:before="0" w:after="0"/>
        <w:jc w:val="both"/>
        <w:rPr>
          <w:rFonts w:ascii="Calibri" w:hAnsi="Calibri" w:cs="Calibri" w:asciiTheme="minorHAnsi" w:cstheme="minorHAnsi" w:hAnsiTheme="minorHAnsi"/>
          <w:szCs w:val="28"/>
        </w:rPr>
      </w:pPr>
      <w:r>
        <w:rPr>
          <w:rFonts w:cs="Calibri" w:ascii="Calibri" w:hAnsi="Calibri" w:asciiTheme="minorHAnsi" w:cstheme="minorHAnsi" w:hAnsiTheme="minorHAnsi"/>
          <w:szCs w:val="28"/>
        </w:rPr>
        <w:t>Les postes administratifs ont été pourvus.</w:t>
      </w:r>
    </w:p>
    <w:p>
      <w:pPr>
        <w:pStyle w:val="NormalWeb"/>
        <w:numPr>
          <w:ilvl w:val="0"/>
          <w:numId w:val="3"/>
        </w:numPr>
        <w:spacing w:before="0" w:after="0"/>
        <w:jc w:val="both"/>
        <w:rPr>
          <w:rFonts w:ascii="Calibri" w:hAnsi="Calibri" w:cs="Calibri" w:asciiTheme="minorHAnsi" w:cstheme="minorHAnsi" w:hAnsiTheme="minorHAnsi"/>
          <w:szCs w:val="28"/>
        </w:rPr>
      </w:pPr>
      <w:r>
        <w:rPr>
          <w:rFonts w:cs="Calibri" w:ascii="Calibri" w:hAnsi="Calibri" w:asciiTheme="minorHAnsi" w:cstheme="minorHAnsi" w:hAnsiTheme="minorHAnsi"/>
          <w:szCs w:val="28"/>
        </w:rPr>
        <w:t>Les alertes TRM seront mises en place à compter du 10 juillet.</w:t>
      </w:r>
    </w:p>
    <w:p>
      <w:pPr>
        <w:pStyle w:val="NormalWeb"/>
        <w:numPr>
          <w:ilvl w:val="0"/>
          <w:numId w:val="3"/>
        </w:numPr>
        <w:spacing w:before="0" w:after="280"/>
        <w:jc w:val="both"/>
        <w:rPr>
          <w:rFonts w:ascii="Calibri" w:hAnsi="Calibri" w:cs="Calibri" w:asciiTheme="minorHAnsi" w:cstheme="minorHAnsi" w:hAnsiTheme="minorHAnsi"/>
          <w:szCs w:val="28"/>
        </w:rPr>
      </w:pPr>
      <w:r>
        <w:rPr>
          <w:rFonts w:cs="Calibri" w:ascii="Calibri" w:hAnsi="Calibri" w:asciiTheme="minorHAnsi" w:cstheme="minorHAnsi" w:hAnsiTheme="minorHAnsi"/>
          <w:szCs w:val="28"/>
        </w:rPr>
        <w:t>Les moyens AED ont été notifiés. Il y a une baisse de 7 ETP.</w:t>
      </w:r>
    </w:p>
    <w:p>
      <w:pPr>
        <w:pStyle w:val="NormalWeb"/>
        <w:numPr>
          <w:ilvl w:val="0"/>
          <w:numId w:val="1"/>
        </w:numPr>
        <w:spacing w:before="280" w:after="280"/>
        <w:jc w:val="both"/>
        <w:rPr>
          <w:rFonts w:ascii="Calibri" w:hAnsi="Calibri" w:cs="Calibri" w:asciiTheme="minorHAnsi" w:cstheme="minorHAnsi" w:hAnsiTheme="minorHAnsi"/>
          <w:sz w:val="28"/>
          <w:szCs w:val="28"/>
        </w:rPr>
      </w:pPr>
      <w:r>
        <w:rPr>
          <w:rFonts w:cs="Calibri" w:ascii="Calibri" w:hAnsi="Calibri" w:asciiTheme="minorHAnsi" w:cstheme="minorHAnsi" w:hAnsiTheme="minorHAnsi"/>
          <w:sz w:val="28"/>
          <w:szCs w:val="28"/>
        </w:rPr>
        <w:t>« Notre école, faisons-là ensemble » (Recteur)</w:t>
      </w:r>
    </w:p>
    <w:p>
      <w:pPr>
        <w:pStyle w:val="NormalWeb"/>
        <w:numPr>
          <w:ilvl w:val="0"/>
          <w:numId w:val="4"/>
        </w:numPr>
        <w:spacing w:before="280" w:after="280"/>
        <w:jc w:val="both"/>
        <w:rPr>
          <w:rFonts w:ascii="Calibri" w:hAnsi="Calibri" w:cs="Calibri" w:asciiTheme="minorHAnsi" w:cstheme="minorHAnsi" w:hAnsiTheme="minorHAnsi"/>
          <w:szCs w:val="28"/>
        </w:rPr>
      </w:pPr>
      <w:r>
        <w:rPr>
          <w:rFonts w:cs="Calibri" w:ascii="Calibri" w:hAnsi="Calibri" w:asciiTheme="minorHAnsi" w:cstheme="minorHAnsi" w:hAnsiTheme="minorHAnsi"/>
          <w:szCs w:val="28"/>
        </w:rPr>
        <w:t>L’enveloppe destinée au premier degré est saturée, il y a encore des moyens sur celle du second degré. Les projets doivent répondre à des besoins.</w:t>
      </w:r>
    </w:p>
    <w:p>
      <w:pPr>
        <w:pStyle w:val="NormalWeb"/>
        <w:numPr>
          <w:ilvl w:val="0"/>
          <w:numId w:val="1"/>
        </w:numPr>
        <w:spacing w:before="280" w:after="280"/>
        <w:jc w:val="both"/>
        <w:rPr>
          <w:rFonts w:ascii="Calibri" w:hAnsi="Calibri" w:cs="Calibri" w:asciiTheme="minorHAnsi" w:cstheme="minorHAnsi" w:hAnsiTheme="minorHAnsi"/>
          <w:sz w:val="28"/>
          <w:szCs w:val="28"/>
        </w:rPr>
      </w:pPr>
      <w:r>
        <w:rPr>
          <w:rFonts w:cs="Calibri" w:ascii="Calibri" w:hAnsi="Calibri" w:asciiTheme="minorHAnsi" w:cstheme="minorHAnsi" w:hAnsiTheme="minorHAnsi"/>
          <w:sz w:val="28"/>
          <w:szCs w:val="28"/>
        </w:rPr>
        <w:t>Mobilité des personnels de direction (SGA)</w:t>
      </w:r>
    </w:p>
    <w:p>
      <w:pPr>
        <w:pStyle w:val="NormalWeb"/>
        <w:numPr>
          <w:ilvl w:val="0"/>
          <w:numId w:val="4"/>
        </w:numPr>
        <w:spacing w:before="280" w:after="0"/>
        <w:jc w:val="both"/>
        <w:rPr>
          <w:rFonts w:ascii="Calibri" w:hAnsi="Calibri" w:cs="Calibri" w:asciiTheme="minorHAnsi" w:cstheme="minorHAnsi" w:hAnsiTheme="minorHAnsi"/>
          <w:szCs w:val="28"/>
        </w:rPr>
      </w:pPr>
      <w:r>
        <w:rPr>
          <w:rFonts w:cs="Calibri" w:ascii="Calibri" w:hAnsi="Calibri" w:asciiTheme="minorHAnsi" w:cstheme="minorHAnsi" w:hAnsiTheme="minorHAnsi"/>
          <w:szCs w:val="28"/>
        </w:rPr>
        <w:t>Dernière phase le 6 juillet.</w:t>
      </w:r>
    </w:p>
    <w:p>
      <w:pPr>
        <w:pStyle w:val="NormalWeb"/>
        <w:numPr>
          <w:ilvl w:val="0"/>
          <w:numId w:val="4"/>
        </w:numPr>
        <w:spacing w:before="0" w:after="0"/>
        <w:jc w:val="both"/>
        <w:rPr>
          <w:rFonts w:ascii="Calibri" w:hAnsi="Calibri" w:cs="Calibri" w:asciiTheme="minorHAnsi" w:cstheme="minorHAnsi" w:hAnsiTheme="minorHAnsi"/>
          <w:szCs w:val="28"/>
        </w:rPr>
      </w:pPr>
      <w:r>
        <w:rPr>
          <w:rFonts w:cs="Calibri" w:ascii="Calibri" w:hAnsi="Calibri" w:asciiTheme="minorHAnsi" w:cstheme="minorHAnsi" w:hAnsiTheme="minorHAnsi"/>
          <w:szCs w:val="28"/>
        </w:rPr>
        <w:t>30 postes vacants à l’échelle nationale.</w:t>
      </w:r>
    </w:p>
    <w:p>
      <w:pPr>
        <w:pStyle w:val="NormalWeb"/>
        <w:numPr>
          <w:ilvl w:val="0"/>
          <w:numId w:val="4"/>
        </w:numPr>
        <w:spacing w:before="0" w:after="0"/>
        <w:jc w:val="both"/>
        <w:rPr>
          <w:rFonts w:ascii="Calibri" w:hAnsi="Calibri" w:cs="Calibri" w:asciiTheme="minorHAnsi" w:cstheme="minorHAnsi" w:hAnsiTheme="minorHAnsi"/>
          <w:szCs w:val="28"/>
        </w:rPr>
      </w:pPr>
      <w:r>
        <w:rPr>
          <w:rFonts w:cs="Calibri" w:ascii="Calibri" w:hAnsi="Calibri" w:asciiTheme="minorHAnsi" w:cstheme="minorHAnsi" w:hAnsiTheme="minorHAnsi"/>
          <w:szCs w:val="28"/>
        </w:rPr>
        <w:t>22 stagiaires Perdir pour l’académie (18 au concours interne, 3 sur liste d’aptitude et 1 au 3</w:t>
      </w:r>
      <w:r>
        <w:rPr>
          <w:rFonts w:cs="Calibri" w:ascii="Calibri" w:hAnsi="Calibri" w:asciiTheme="minorHAnsi" w:cstheme="minorHAnsi" w:hAnsiTheme="minorHAnsi"/>
          <w:szCs w:val="28"/>
          <w:vertAlign w:val="superscript"/>
        </w:rPr>
        <w:t>ème</w:t>
      </w:r>
      <w:r>
        <w:rPr>
          <w:rFonts w:cs="Calibri" w:ascii="Calibri" w:hAnsi="Calibri" w:asciiTheme="minorHAnsi" w:cstheme="minorHAnsi" w:hAnsiTheme="minorHAnsi"/>
          <w:szCs w:val="28"/>
        </w:rPr>
        <w:t xml:space="preserve"> concours).</w:t>
      </w:r>
    </w:p>
    <w:p>
      <w:pPr>
        <w:pStyle w:val="NormalWeb"/>
        <w:numPr>
          <w:ilvl w:val="0"/>
          <w:numId w:val="4"/>
        </w:numPr>
        <w:spacing w:before="0" w:after="0"/>
        <w:jc w:val="both"/>
        <w:rPr>
          <w:rFonts w:ascii="Calibri" w:hAnsi="Calibri" w:cs="Calibri" w:asciiTheme="minorHAnsi" w:cstheme="minorHAnsi" w:hAnsiTheme="minorHAnsi"/>
          <w:szCs w:val="28"/>
        </w:rPr>
      </w:pPr>
      <w:r>
        <w:rPr>
          <w:rFonts w:cs="Calibri" w:ascii="Calibri" w:hAnsi="Calibri" w:asciiTheme="minorHAnsi" w:cstheme="minorHAnsi" w:hAnsiTheme="minorHAnsi"/>
          <w:szCs w:val="28"/>
        </w:rPr>
        <w:t>Christian CHARDIN du lycée Monge de Charleville-Mézières devient le nouveau CSAIO.</w:t>
      </w:r>
    </w:p>
    <w:p>
      <w:pPr>
        <w:pStyle w:val="NormalWeb"/>
        <w:numPr>
          <w:ilvl w:val="0"/>
          <w:numId w:val="4"/>
        </w:numPr>
        <w:spacing w:before="0" w:after="0"/>
        <w:jc w:val="both"/>
        <w:rPr>
          <w:rFonts w:ascii="Calibri" w:hAnsi="Calibri" w:cs="Calibri" w:asciiTheme="minorHAnsi" w:cstheme="minorHAnsi" w:hAnsiTheme="minorHAnsi"/>
          <w:szCs w:val="28"/>
        </w:rPr>
      </w:pPr>
      <w:r>
        <w:rPr>
          <w:rFonts w:cs="Calibri" w:ascii="Calibri" w:hAnsi="Calibri" w:asciiTheme="minorHAnsi" w:cstheme="minorHAnsi" w:hAnsiTheme="minorHAnsi"/>
          <w:szCs w:val="28"/>
        </w:rPr>
        <w:t>Youssef LALLITI Proviseur Adjoint au lycée polyvalent Le Corbusier d’Illkirch-Graffenstaden devient chef de la DEC.</w:t>
      </w:r>
    </w:p>
    <w:p>
      <w:pPr>
        <w:pStyle w:val="NormalWeb"/>
        <w:numPr>
          <w:ilvl w:val="0"/>
          <w:numId w:val="4"/>
        </w:numPr>
        <w:spacing w:before="0" w:after="280"/>
        <w:jc w:val="both"/>
        <w:rPr>
          <w:rFonts w:ascii="Calibri" w:hAnsi="Calibri" w:cs="Calibri" w:asciiTheme="minorHAnsi" w:cstheme="minorHAnsi" w:hAnsiTheme="minorHAnsi"/>
          <w:szCs w:val="28"/>
        </w:rPr>
      </w:pPr>
      <w:r>
        <w:rPr>
          <w:rFonts w:cs="Calibri" w:ascii="Calibri" w:hAnsi="Calibri" w:asciiTheme="minorHAnsi" w:cstheme="minorHAnsi" w:hAnsiTheme="minorHAnsi"/>
          <w:szCs w:val="28"/>
        </w:rPr>
        <w:t>Sébastien FOISSIER dircab adjoint, devient responsable du plan Ambition Mulhouse. Il est remplacé par Guillaume DREYER Principal au collège François VILLON de Mulhouse.</w:t>
      </w:r>
    </w:p>
    <w:p>
      <w:pPr>
        <w:pStyle w:val="NormalWeb"/>
        <w:numPr>
          <w:ilvl w:val="0"/>
          <w:numId w:val="1"/>
        </w:numPr>
        <w:spacing w:before="280" w:after="280"/>
        <w:jc w:val="both"/>
        <w:rPr>
          <w:rFonts w:ascii="Calibri" w:hAnsi="Calibri" w:cs="Calibri" w:asciiTheme="minorHAnsi" w:cstheme="minorHAnsi" w:hAnsiTheme="minorHAnsi"/>
          <w:sz w:val="28"/>
          <w:szCs w:val="28"/>
        </w:rPr>
      </w:pPr>
      <w:r>
        <w:rPr>
          <w:rFonts w:cs="Calibri" w:ascii="Calibri" w:hAnsi="Calibri" w:asciiTheme="minorHAnsi" w:cstheme="minorHAnsi" w:hAnsiTheme="minorHAnsi"/>
          <w:sz w:val="28"/>
          <w:szCs w:val="28"/>
        </w:rPr>
        <w:t>Ambitions Mulhouse (Recteur)</w:t>
      </w:r>
    </w:p>
    <w:p>
      <w:pPr>
        <w:pStyle w:val="NormalWeb"/>
        <w:numPr>
          <w:ilvl w:val="0"/>
          <w:numId w:val="5"/>
        </w:numPr>
        <w:spacing w:before="280" w:after="0"/>
        <w:jc w:val="both"/>
        <w:rPr>
          <w:rFonts w:ascii="Calibri" w:hAnsi="Calibri" w:cs="Calibri" w:asciiTheme="minorHAnsi" w:cstheme="minorHAnsi" w:hAnsiTheme="minorHAnsi"/>
          <w:szCs w:val="28"/>
        </w:rPr>
      </w:pPr>
      <w:r>
        <w:rPr>
          <w:rFonts w:cs="Calibri" w:ascii="Calibri" w:hAnsi="Calibri" w:asciiTheme="minorHAnsi" w:cstheme="minorHAnsi" w:hAnsiTheme="minorHAnsi"/>
          <w:szCs w:val="28"/>
        </w:rPr>
        <w:t>Plan porté par le Maire et de nombreux partenaires. C’est une dynamique collective avec de multiples initiatives.</w:t>
      </w:r>
    </w:p>
    <w:p>
      <w:pPr>
        <w:pStyle w:val="NormalWeb"/>
        <w:numPr>
          <w:ilvl w:val="0"/>
          <w:numId w:val="5"/>
        </w:numPr>
        <w:spacing w:before="0" w:after="0"/>
        <w:jc w:val="both"/>
        <w:rPr>
          <w:rFonts w:ascii="Calibri" w:hAnsi="Calibri" w:cs="Calibri" w:asciiTheme="minorHAnsi" w:cstheme="minorHAnsi" w:hAnsiTheme="minorHAnsi"/>
          <w:szCs w:val="28"/>
        </w:rPr>
      </w:pPr>
      <w:r>
        <w:rPr>
          <w:rFonts w:cs="Calibri" w:ascii="Calibri" w:hAnsi="Calibri" w:asciiTheme="minorHAnsi" w:cstheme="minorHAnsi" w:hAnsiTheme="minorHAnsi"/>
          <w:szCs w:val="28"/>
        </w:rPr>
        <w:t>Projet arrivé 2</w:t>
      </w:r>
      <w:r>
        <w:rPr>
          <w:rFonts w:cs="Calibri" w:ascii="Calibri" w:hAnsi="Calibri" w:asciiTheme="minorHAnsi" w:cstheme="minorHAnsi" w:hAnsiTheme="minorHAnsi"/>
          <w:szCs w:val="28"/>
          <w:vertAlign w:val="superscript"/>
        </w:rPr>
        <w:t>ème</w:t>
      </w:r>
      <w:r>
        <w:rPr>
          <w:rFonts w:cs="Calibri" w:ascii="Calibri" w:hAnsi="Calibri" w:asciiTheme="minorHAnsi" w:cstheme="minorHAnsi" w:hAnsiTheme="minorHAnsi"/>
          <w:szCs w:val="28"/>
        </w:rPr>
        <w:t xml:space="preserve"> sur les 65 déposés.</w:t>
      </w:r>
    </w:p>
    <w:p>
      <w:pPr>
        <w:pStyle w:val="NormalWeb"/>
        <w:numPr>
          <w:ilvl w:val="0"/>
          <w:numId w:val="5"/>
        </w:numPr>
        <w:spacing w:before="0" w:after="0"/>
        <w:jc w:val="both"/>
        <w:rPr>
          <w:rFonts w:ascii="Calibri" w:hAnsi="Calibri" w:cs="Calibri" w:asciiTheme="minorHAnsi" w:cstheme="minorHAnsi" w:hAnsiTheme="minorHAnsi"/>
          <w:szCs w:val="28"/>
        </w:rPr>
      </w:pPr>
      <w:r>
        <w:rPr>
          <w:rFonts w:cs="Calibri" w:ascii="Calibri" w:hAnsi="Calibri" w:asciiTheme="minorHAnsi" w:cstheme="minorHAnsi" w:hAnsiTheme="minorHAnsi"/>
          <w:szCs w:val="28"/>
        </w:rPr>
        <w:t>7 millions d’euros sur 5 ans.</w:t>
      </w:r>
    </w:p>
    <w:p>
      <w:pPr>
        <w:pStyle w:val="NormalWeb"/>
        <w:numPr>
          <w:ilvl w:val="0"/>
          <w:numId w:val="5"/>
        </w:numPr>
        <w:spacing w:before="0" w:after="280"/>
        <w:jc w:val="both"/>
        <w:rPr>
          <w:rFonts w:ascii="Calibri" w:hAnsi="Calibri" w:cs="Calibri" w:asciiTheme="minorHAnsi" w:cstheme="minorHAnsi" w:hAnsiTheme="minorHAnsi"/>
          <w:szCs w:val="28"/>
        </w:rPr>
      </w:pPr>
      <w:r>
        <w:rPr>
          <w:rFonts w:cs="Calibri" w:ascii="Calibri" w:hAnsi="Calibri" w:asciiTheme="minorHAnsi" w:cstheme="minorHAnsi" w:hAnsiTheme="minorHAnsi"/>
          <w:szCs w:val="28"/>
        </w:rPr>
        <w:t xml:space="preserve">En lien avec la CAF de Mulhouse. </w:t>
      </w:r>
    </w:p>
    <w:p>
      <w:pPr>
        <w:pStyle w:val="NormalWeb"/>
        <w:numPr>
          <w:ilvl w:val="0"/>
          <w:numId w:val="1"/>
        </w:numPr>
        <w:spacing w:before="280" w:after="280"/>
        <w:jc w:val="both"/>
        <w:rPr>
          <w:rFonts w:ascii="Calibri" w:hAnsi="Calibri" w:cs="Calibri" w:asciiTheme="minorHAnsi" w:cstheme="minorHAnsi" w:hAnsiTheme="minorHAnsi"/>
          <w:sz w:val="28"/>
          <w:szCs w:val="28"/>
        </w:rPr>
      </w:pPr>
      <w:r>
        <w:rPr>
          <w:rFonts w:cs="Calibri" w:ascii="Calibri" w:hAnsi="Calibri" w:asciiTheme="minorHAnsi" w:cstheme="minorHAnsi" w:hAnsiTheme="minorHAnsi"/>
          <w:sz w:val="28"/>
          <w:szCs w:val="28"/>
        </w:rPr>
        <w:t>Questions diverses</w:t>
      </w:r>
    </w:p>
    <w:p>
      <w:pPr>
        <w:pStyle w:val="NormalWeb"/>
        <w:numPr>
          <w:ilvl w:val="0"/>
          <w:numId w:val="6"/>
        </w:numPr>
        <w:spacing w:before="280" w:after="0"/>
        <w:jc w:val="both"/>
        <w:rPr>
          <w:rFonts w:ascii="Calibri" w:hAnsi="Calibri" w:cs="Calibri" w:asciiTheme="minorHAnsi" w:cstheme="minorHAnsi" w:hAnsiTheme="minorHAnsi"/>
          <w:szCs w:val="26"/>
        </w:rPr>
      </w:pPr>
      <w:r>
        <w:rPr>
          <w:rFonts w:cs="Calibri" w:ascii="Calibri" w:hAnsi="Calibri" w:asciiTheme="minorHAnsi" w:cstheme="minorHAnsi" w:hAnsiTheme="minorHAnsi"/>
          <w:szCs w:val="26"/>
        </w:rPr>
        <w:t>PIAL : dotation en AESH en déficit pour les arrivées en 6</w:t>
      </w:r>
      <w:r>
        <w:rPr>
          <w:rFonts w:cs="Calibri" w:ascii="Calibri" w:hAnsi="Calibri" w:asciiTheme="minorHAnsi" w:cstheme="minorHAnsi" w:hAnsiTheme="minorHAnsi"/>
          <w:szCs w:val="26"/>
          <w:vertAlign w:val="superscript"/>
        </w:rPr>
        <w:t>ème</w:t>
      </w:r>
      <w:r>
        <w:rPr>
          <w:rFonts w:cs="Calibri" w:ascii="Calibri" w:hAnsi="Calibri" w:asciiTheme="minorHAnsi" w:cstheme="minorHAnsi" w:hAnsiTheme="minorHAnsi"/>
          <w:szCs w:val="26"/>
        </w:rPr>
        <w:t>, mais 100 ETP en plus sur l’académie (total de 1861). L’académie travaille avec pôle emploi pour pourvoir les postes</w:t>
      </w:r>
      <w:bookmarkStart w:id="0" w:name="_GoBack"/>
      <w:bookmarkEnd w:id="0"/>
      <w:r>
        <w:rPr>
          <w:rFonts w:cs="Calibri" w:ascii="Calibri" w:hAnsi="Calibri" w:asciiTheme="minorHAnsi" w:cstheme="minorHAnsi" w:hAnsiTheme="minorHAnsi"/>
          <w:szCs w:val="26"/>
        </w:rPr>
        <w:t xml:space="preserve">. </w:t>
      </w:r>
    </w:p>
    <w:p>
      <w:pPr>
        <w:pStyle w:val="NormalWeb"/>
        <w:numPr>
          <w:ilvl w:val="0"/>
          <w:numId w:val="6"/>
        </w:numPr>
        <w:spacing w:before="0" w:after="0"/>
        <w:jc w:val="both"/>
        <w:rPr>
          <w:rFonts w:ascii="Calibri" w:hAnsi="Calibri" w:cs="Calibri" w:asciiTheme="minorHAnsi" w:cstheme="minorHAnsi" w:hAnsiTheme="minorHAnsi"/>
          <w:szCs w:val="26"/>
        </w:rPr>
      </w:pPr>
      <w:r>
        <w:rPr>
          <w:rFonts w:cs="Calibri" w:ascii="Calibri" w:hAnsi="Calibri" w:asciiTheme="minorHAnsi" w:cstheme="minorHAnsi" w:hAnsiTheme="minorHAnsi"/>
          <w:szCs w:val="26"/>
        </w:rPr>
        <w:t>Lycée Pro et allocation d’assiduité aux PFMP : C’est une allocation versée par l’état au contraire des gratifications versées par les entreprises. Le « mode d’emploi » doit arriver sous peu. Toutes les formations professionnelles seront concernées par cette allocation. Les entreprises devront remettre une attestation d’assiduité de stage (jours de présence). Un élève absent peut à priori rattraper les jours manqués. L’assiduité en cours ne sera pas prise en compte.</w:t>
      </w:r>
    </w:p>
    <w:p>
      <w:pPr>
        <w:pStyle w:val="NormalWeb"/>
        <w:numPr>
          <w:ilvl w:val="0"/>
          <w:numId w:val="6"/>
        </w:numPr>
        <w:spacing w:before="0" w:after="0"/>
        <w:jc w:val="both"/>
        <w:rPr>
          <w:rFonts w:ascii="Calibri" w:hAnsi="Calibri" w:cs="Calibri" w:asciiTheme="minorHAnsi" w:cstheme="minorHAnsi" w:hAnsiTheme="minorHAnsi"/>
          <w:szCs w:val="26"/>
        </w:rPr>
      </w:pPr>
      <w:r>
        <w:rPr>
          <w:rFonts w:cs="Calibri" w:ascii="Calibri" w:hAnsi="Calibri" w:asciiTheme="minorHAnsi" w:cstheme="minorHAnsi" w:hAnsiTheme="minorHAnsi"/>
          <w:szCs w:val="26"/>
        </w:rPr>
        <w:t>Le bureau des entreprises : 26 ETP pourvus, soit par augmentation des services des assistants DDFPT à mi-temps, soit par notification d’un moyen. Adéquation entre typologie de l’établissement et moyen attribué. Le directeur du bureau sera sur deux établissements maximum. Il y aura une logique territoriale pour le travail du directeur du bureau. Le maillage sera bientôt transmis. 50 candidatures sur des vœux géographiques. Les chefs d’établissement seront destinataires des candidatures.</w:t>
      </w:r>
    </w:p>
    <w:p>
      <w:pPr>
        <w:pStyle w:val="NormalWeb"/>
        <w:numPr>
          <w:ilvl w:val="0"/>
          <w:numId w:val="6"/>
        </w:numPr>
        <w:spacing w:before="0" w:after="280"/>
        <w:jc w:val="both"/>
        <w:rPr>
          <w:rFonts w:ascii="Calibri" w:hAnsi="Calibri" w:cs="Calibri" w:asciiTheme="minorHAnsi" w:cstheme="minorHAnsi" w:hAnsiTheme="minorHAnsi"/>
          <w:szCs w:val="26"/>
        </w:rPr>
      </w:pPr>
      <w:r>
        <w:rPr>
          <w:rFonts w:cs="Calibri" w:ascii="Calibri" w:hAnsi="Calibri" w:asciiTheme="minorHAnsi" w:cstheme="minorHAnsi" w:hAnsiTheme="minorHAnsi"/>
          <w:szCs w:val="26"/>
        </w:rPr>
        <w:t>Un groupe de travail sur les logements de fonction se tiendra à la rentrée. Le but est de redonner un cadre en lien avec la circulaire de 2012.</w:t>
      </w:r>
    </w:p>
    <w:p>
      <w:pPr>
        <w:pStyle w:val="NormalWeb"/>
        <w:spacing w:before="280" w:after="280"/>
        <w:ind w:left="360" w:hanging="0"/>
        <w:jc w:val="both"/>
        <w:rPr>
          <w:rFonts w:ascii="Calibri" w:hAnsi="Calibri" w:cs="Calibri" w:asciiTheme="minorHAnsi" w:cstheme="minorHAnsi" w:hAnsiTheme="minorHAnsi"/>
          <w:szCs w:val="26"/>
        </w:rPr>
      </w:pPr>
      <w:r>
        <w:rPr>
          <w:rFonts w:cs="Calibri" w:cstheme="minorHAnsi" w:ascii="Calibri" w:hAnsi="Calibri"/>
          <w:szCs w:val="26"/>
        </w:rPr>
      </w:r>
    </w:p>
    <w:p>
      <w:pPr>
        <w:pStyle w:val="NormalWeb"/>
        <w:spacing w:before="280" w:after="280"/>
        <w:ind w:left="720" w:hanging="0"/>
        <w:jc w:val="both"/>
        <w:rPr>
          <w:rFonts w:ascii="Calibri" w:hAnsi="Calibri" w:cs="Calibri" w:asciiTheme="minorHAnsi" w:cstheme="minorHAnsi" w:hAnsiTheme="minorHAnsi"/>
          <w:sz w:val="28"/>
          <w:szCs w:val="28"/>
        </w:rPr>
      </w:pPr>
      <w:r>
        <w:rPr>
          <w:rFonts w:cs="Arial" w:ascii="Arial" w:hAnsi="Arial"/>
          <w:sz w:val="26"/>
          <w:szCs w:val="26"/>
        </w:rPr>
        <w:t xml:space="preserve"> </w:t>
      </w:r>
    </w:p>
    <w:p>
      <w:pPr>
        <w:pStyle w:val="Normal"/>
        <w:spacing w:before="0" w:after="160"/>
        <w:jc w:val="both"/>
        <w:rPr>
          <w:rFonts w:cs="Calibri" w:cstheme="minorHAnsi"/>
          <w:sz w:val="28"/>
          <w:szCs w:val="28"/>
        </w:rPr>
      </w:pPr>
      <w:r>
        <w:rPr/>
      </w:r>
    </w:p>
    <w:sectPr>
      <w:type w:val="nextPage"/>
      <w:pgSz w:w="11906" w:h="16838"/>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85" w:hanging="360"/>
      </w:pPr>
      <w:rPr>
        <w:rFonts w:ascii="Symbol" w:hAnsi="Symbol" w:cs="Symbol" w:hint="default"/>
      </w:rPr>
    </w:lvl>
    <w:lvl w:ilvl="1">
      <w:start w:val="1"/>
      <w:numFmt w:val="bullet"/>
      <w:lvlText w:val="o"/>
      <w:lvlJc w:val="left"/>
      <w:pPr>
        <w:tabs>
          <w:tab w:val="num" w:pos="0"/>
        </w:tabs>
        <w:ind w:left="1505" w:hanging="360"/>
      </w:pPr>
      <w:rPr>
        <w:rFonts w:ascii="Courier New" w:hAnsi="Courier New" w:cs="Courier New" w:hint="default"/>
      </w:rPr>
    </w:lvl>
    <w:lvl w:ilvl="2">
      <w:start w:val="1"/>
      <w:numFmt w:val="bullet"/>
      <w:lvlText w:val=""/>
      <w:lvlJc w:val="left"/>
      <w:pPr>
        <w:tabs>
          <w:tab w:val="num" w:pos="0"/>
        </w:tabs>
        <w:ind w:left="2225" w:hanging="360"/>
      </w:pPr>
      <w:rPr>
        <w:rFonts w:ascii="Wingdings" w:hAnsi="Wingdings" w:cs="Wingdings" w:hint="default"/>
      </w:rPr>
    </w:lvl>
    <w:lvl w:ilvl="3">
      <w:start w:val="1"/>
      <w:numFmt w:val="bullet"/>
      <w:lvlText w:val=""/>
      <w:lvlJc w:val="left"/>
      <w:pPr>
        <w:tabs>
          <w:tab w:val="num" w:pos="0"/>
        </w:tabs>
        <w:ind w:left="2945" w:hanging="360"/>
      </w:pPr>
      <w:rPr>
        <w:rFonts w:ascii="Symbol" w:hAnsi="Symbol" w:cs="Symbol" w:hint="default"/>
      </w:rPr>
    </w:lvl>
    <w:lvl w:ilvl="4">
      <w:start w:val="1"/>
      <w:numFmt w:val="bullet"/>
      <w:lvlText w:val="o"/>
      <w:lvlJc w:val="left"/>
      <w:pPr>
        <w:tabs>
          <w:tab w:val="num" w:pos="0"/>
        </w:tabs>
        <w:ind w:left="3665" w:hanging="360"/>
      </w:pPr>
      <w:rPr>
        <w:rFonts w:ascii="Courier New" w:hAnsi="Courier New" w:cs="Courier New" w:hint="default"/>
      </w:rPr>
    </w:lvl>
    <w:lvl w:ilvl="5">
      <w:start w:val="1"/>
      <w:numFmt w:val="bullet"/>
      <w:lvlText w:val=""/>
      <w:lvlJc w:val="left"/>
      <w:pPr>
        <w:tabs>
          <w:tab w:val="num" w:pos="0"/>
        </w:tabs>
        <w:ind w:left="4385" w:hanging="360"/>
      </w:pPr>
      <w:rPr>
        <w:rFonts w:ascii="Wingdings" w:hAnsi="Wingdings" w:cs="Wingdings" w:hint="default"/>
      </w:rPr>
    </w:lvl>
    <w:lvl w:ilvl="6">
      <w:start w:val="1"/>
      <w:numFmt w:val="bullet"/>
      <w:lvlText w:val=""/>
      <w:lvlJc w:val="left"/>
      <w:pPr>
        <w:tabs>
          <w:tab w:val="num" w:pos="0"/>
        </w:tabs>
        <w:ind w:left="5105" w:hanging="360"/>
      </w:pPr>
      <w:rPr>
        <w:rFonts w:ascii="Symbol" w:hAnsi="Symbol" w:cs="Symbol" w:hint="default"/>
      </w:rPr>
    </w:lvl>
    <w:lvl w:ilvl="7">
      <w:start w:val="1"/>
      <w:numFmt w:val="bullet"/>
      <w:lvlText w:val="o"/>
      <w:lvlJc w:val="left"/>
      <w:pPr>
        <w:tabs>
          <w:tab w:val="num" w:pos="0"/>
        </w:tabs>
        <w:ind w:left="5825" w:hanging="360"/>
      </w:pPr>
      <w:rPr>
        <w:rFonts w:ascii="Courier New" w:hAnsi="Courier New" w:cs="Courier New" w:hint="default"/>
      </w:rPr>
    </w:lvl>
    <w:lvl w:ilvl="8">
      <w:start w:val="1"/>
      <w:numFmt w:val="bullet"/>
      <w:lvlText w:val=""/>
      <w:lvlJc w:val="left"/>
      <w:pPr>
        <w:tabs>
          <w:tab w:val="num" w:pos="0"/>
        </w:tabs>
        <w:ind w:left="6545" w:hanging="360"/>
      </w:pPr>
      <w:rPr>
        <w:rFonts w:ascii="Wingdings" w:hAnsi="Wingdings" w:cs="Wingdings"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TextedebullesCar" w:customStyle="1">
    <w:name w:val="Texte de bulles Car"/>
    <w:basedOn w:val="DefaultParagraphFont"/>
    <w:link w:val="BalloonText"/>
    <w:uiPriority w:val="99"/>
    <w:semiHidden/>
    <w:qFormat/>
    <w:rsid w:val="004e2acc"/>
    <w:rPr>
      <w:rFonts w:ascii="Segoe UI" w:hAnsi="Segoe UI" w:cs="Segoe UI"/>
      <w:sz w:val="18"/>
      <w:szCs w:val="18"/>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unhideWhenUsed/>
    <w:qFormat/>
    <w:rsid w:val="0054015e"/>
    <w:pPr>
      <w:spacing w:lineRule="auto" w:line="240" w:beforeAutospacing="1" w:afterAutospacing="1"/>
    </w:pPr>
    <w:rPr>
      <w:rFonts w:ascii="Times New Roman" w:hAnsi="Times New Roman" w:eastAsia="Times New Roman" w:cs="Times New Roman"/>
      <w:sz w:val="24"/>
      <w:szCs w:val="24"/>
      <w:lang w:eastAsia="fr-FR"/>
    </w:rPr>
  </w:style>
  <w:style w:type="paragraph" w:styleId="BalloonText">
    <w:name w:val="Balloon Text"/>
    <w:basedOn w:val="Normal"/>
    <w:link w:val="TextedebullesCar"/>
    <w:uiPriority w:val="99"/>
    <w:semiHidden/>
    <w:unhideWhenUsed/>
    <w:qFormat/>
    <w:rsid w:val="004e2acc"/>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002008"/>
    <w:pPr>
      <w:spacing w:before="0" w:after="160"/>
      <w:ind w:left="720" w:hanging="0"/>
      <w:contextualSpacing/>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Application>LibreOffice/7.5.1.2$Windows_X86_64 LibreOffice_project/fcbaee479e84c6cd81291587d2ee68cba099e129</Application>
  <AppVersion>15.0000</AppVersion>
  <Pages>2</Pages>
  <Words>735</Words>
  <Characters>3793</Characters>
  <CharactersWithSpaces>4458</CharactersWithSpaces>
  <Paragraphs>41</Paragraphs>
  <Company>RECTORAT DE STRASBOURG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2023-07-11T09:24:00Z</dcterms:created>
  <dc:creator>Jennifer Dahbi</dc:creator>
  <dc:description/>
  <dc:language>fr-FR</dc:language>
  <cp:lastModifiedBy>pr</cp:lastModifiedBy>
  <cp:lastPrinted>2023-06-28T09:09:00Z</cp:lastPrinted>
  <dcterms:modified xsi:type="dcterms:W3CDTF">2023-07-11T11:52:00Z</dcterms:modified>
  <cp:revision>70</cp:revision>
  <dc:subject/>
  <dc:title/>
</cp:coreProperties>
</file>

<file path=docProps/custom.xml><?xml version="1.0" encoding="utf-8"?>
<Properties xmlns="http://schemas.openxmlformats.org/officeDocument/2006/custom-properties" xmlns:vt="http://schemas.openxmlformats.org/officeDocument/2006/docPropsVTypes"/>
</file>